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2A" w:rsidRPr="003F208E" w:rsidRDefault="00A85B2A" w:rsidP="00A85B2A">
      <w:pPr>
        <w:pStyle w:val="2"/>
        <w:spacing w:line="240" w:lineRule="auto"/>
        <w:ind w:leftChars="177" w:left="425"/>
        <w:rPr>
          <w:rFonts w:ascii="標楷體" w:eastAsia="標楷體" w:hAnsi="標楷體"/>
          <w:sz w:val="32"/>
          <w:szCs w:val="32"/>
        </w:rPr>
      </w:pPr>
      <w:bookmarkStart w:id="0" w:name="_Toc380752151"/>
      <w:bookmarkStart w:id="1" w:name="_GoBack"/>
      <w:bookmarkEnd w:id="1"/>
      <w:r w:rsidRPr="003F208E">
        <w:rPr>
          <w:rFonts w:ascii="標楷體" w:eastAsia="標楷體" w:hAnsi="標楷體"/>
          <w:sz w:val="32"/>
          <w:szCs w:val="32"/>
        </w:rPr>
        <w:t>附件1</w:t>
      </w:r>
      <w:r w:rsidRPr="003F208E">
        <w:rPr>
          <w:rFonts w:ascii="標楷體" w:eastAsia="標楷體" w:hAnsi="標楷體" w:hint="eastAsia"/>
          <w:sz w:val="32"/>
          <w:szCs w:val="32"/>
        </w:rPr>
        <w:t>、學生校外實習委員會組織要點</w:t>
      </w:r>
      <w:bookmarkEnd w:id="0"/>
    </w:p>
    <w:p w:rsidR="00A85B2A" w:rsidRPr="003F208E" w:rsidRDefault="00A85B2A" w:rsidP="00A85B2A">
      <w:pPr>
        <w:jc w:val="center"/>
      </w:pPr>
      <w:r w:rsidRPr="003F208E">
        <w:rPr>
          <w:rFonts w:ascii="標楷體" w:eastAsia="標楷體" w:hAnsi="標楷體" w:hint="eastAsia"/>
          <w:sz w:val="32"/>
          <w:szCs w:val="32"/>
        </w:rPr>
        <w:t>德明財經科技大學學生校外實習委員會組織要點</w:t>
      </w:r>
    </w:p>
    <w:p w:rsidR="00A85B2A" w:rsidRPr="003F208E" w:rsidRDefault="00A85B2A" w:rsidP="00A85B2A">
      <w:pPr>
        <w:snapToGrid w:val="0"/>
        <w:spacing w:line="360" w:lineRule="atLeast"/>
        <w:jc w:val="right"/>
        <w:rPr>
          <w:rFonts w:ascii="標楷體" w:eastAsia="標楷體" w:hAnsi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2"/>
          <w:attr w:name="Year" w:val="2010"/>
        </w:smartTagPr>
        <w:r w:rsidRPr="003F208E">
          <w:rPr>
            <w:rFonts w:ascii="標楷體" w:eastAsia="標楷體" w:hAnsi="標楷體" w:hint="eastAsia"/>
            <w:sz w:val="20"/>
            <w:szCs w:val="20"/>
          </w:rPr>
          <w:t>中華民國99年2月24日</w:t>
        </w:r>
      </w:smartTag>
      <w:r w:rsidRPr="003F208E">
        <w:rPr>
          <w:rFonts w:ascii="標楷體" w:eastAsia="標楷體" w:hAnsi="標楷體" w:hint="eastAsia"/>
          <w:sz w:val="20"/>
          <w:szCs w:val="20"/>
        </w:rPr>
        <w:t>行政會議通過</w:t>
      </w:r>
    </w:p>
    <w:p w:rsidR="00A85B2A" w:rsidRPr="003F208E" w:rsidRDefault="00A85B2A" w:rsidP="00A85B2A">
      <w:pPr>
        <w:snapToGrid w:val="0"/>
        <w:spacing w:line="360" w:lineRule="atLeast"/>
        <w:jc w:val="right"/>
        <w:rPr>
          <w:rFonts w:ascii="標楷體" w:eastAsia="標楷體" w:hAnsi="標楷體"/>
          <w:sz w:val="20"/>
          <w:szCs w:val="20"/>
        </w:rPr>
      </w:pPr>
      <w:r w:rsidRPr="003F208E">
        <w:rPr>
          <w:rFonts w:ascii="標楷體" w:eastAsia="標楷體" w:hAnsi="標楷體" w:hint="eastAsia"/>
          <w:sz w:val="20"/>
          <w:szCs w:val="20"/>
        </w:rPr>
        <w:t>中華民國101年6月</w:t>
      </w:r>
      <w:r w:rsidRPr="003F208E">
        <w:rPr>
          <w:rFonts w:hint="eastAsia"/>
          <w:sz w:val="20"/>
          <w:szCs w:val="20"/>
        </w:rPr>
        <w:t>4</w:t>
      </w:r>
      <w:r w:rsidRPr="003F208E">
        <w:rPr>
          <w:rFonts w:ascii="標楷體" w:eastAsia="標楷體" w:hAnsi="標楷體" w:hint="eastAsia"/>
          <w:sz w:val="20"/>
          <w:szCs w:val="20"/>
        </w:rPr>
        <w:t>日行政會議修訂</w:t>
      </w:r>
    </w:p>
    <w:p w:rsidR="00A85B2A" w:rsidRPr="003F208E" w:rsidRDefault="00A85B2A" w:rsidP="00A85B2A">
      <w:pPr>
        <w:wordWrap w:val="0"/>
        <w:snapToGrid w:val="0"/>
        <w:spacing w:line="360" w:lineRule="atLeast"/>
        <w:jc w:val="right"/>
        <w:rPr>
          <w:rFonts w:ascii="標楷體" w:eastAsia="標楷體" w:hAnsi="標楷體"/>
          <w:sz w:val="20"/>
          <w:szCs w:val="20"/>
        </w:rPr>
      </w:pPr>
      <w:r w:rsidRPr="003F208E">
        <w:rPr>
          <w:rFonts w:ascii="標楷體" w:eastAsia="標楷體" w:hAnsi="標楷體" w:hint="eastAsia"/>
          <w:sz w:val="20"/>
          <w:szCs w:val="20"/>
        </w:rPr>
        <w:t>中華民國101年6月28日(101)德</w:t>
      </w:r>
      <w:proofErr w:type="gramStart"/>
      <w:r w:rsidRPr="003F208E">
        <w:rPr>
          <w:rFonts w:ascii="標楷體" w:eastAsia="標楷體" w:hAnsi="標楷體" w:hint="eastAsia"/>
          <w:sz w:val="20"/>
          <w:szCs w:val="20"/>
        </w:rPr>
        <w:t>研通字</w:t>
      </w:r>
      <w:proofErr w:type="gramEnd"/>
      <w:r w:rsidRPr="003F208E">
        <w:rPr>
          <w:rFonts w:ascii="標楷體" w:eastAsia="標楷體" w:hAnsi="標楷體" w:hint="eastAsia"/>
          <w:sz w:val="20"/>
          <w:szCs w:val="20"/>
        </w:rPr>
        <w:t>第007號公布</w:t>
      </w:r>
    </w:p>
    <w:p w:rsidR="00A85B2A" w:rsidRPr="003F208E" w:rsidRDefault="00A85B2A" w:rsidP="00A85B2A">
      <w:pPr>
        <w:snapToGrid w:val="0"/>
        <w:spacing w:line="360" w:lineRule="atLeast"/>
        <w:jc w:val="right"/>
        <w:rPr>
          <w:sz w:val="20"/>
          <w:szCs w:val="20"/>
        </w:rPr>
      </w:pPr>
      <w:r w:rsidRPr="003F208E">
        <w:rPr>
          <w:rFonts w:ascii="標楷體" w:eastAsia="標楷體" w:hAnsi="標楷體" w:hint="eastAsia"/>
          <w:sz w:val="20"/>
          <w:szCs w:val="20"/>
        </w:rPr>
        <w:t>中華民國103年1月</w:t>
      </w:r>
      <w:r w:rsidRPr="003F208E">
        <w:rPr>
          <w:rFonts w:hint="eastAsia"/>
          <w:sz w:val="20"/>
          <w:szCs w:val="20"/>
        </w:rPr>
        <w:t>7</w:t>
      </w:r>
      <w:r w:rsidRPr="003F208E">
        <w:rPr>
          <w:rFonts w:ascii="標楷體" w:eastAsia="標楷體" w:hAnsi="標楷體" w:hint="eastAsia"/>
          <w:sz w:val="20"/>
          <w:szCs w:val="20"/>
        </w:rPr>
        <w:t>日校外實習委員會議修訂</w:t>
      </w:r>
    </w:p>
    <w:p w:rsidR="00A85B2A" w:rsidRPr="003F208E" w:rsidRDefault="00A85B2A" w:rsidP="00A85B2A">
      <w:pPr>
        <w:spacing w:line="360" w:lineRule="atLeast"/>
        <w:ind w:left="852" w:hanging="852"/>
      </w:pPr>
      <w:r w:rsidRPr="003F208E">
        <w:rPr>
          <w:rFonts w:ascii="標楷體" w:eastAsia="標楷體" w:hAnsi="標楷體" w:hint="eastAsia"/>
        </w:rPr>
        <w:t>第一條</w:t>
      </w:r>
      <w:r w:rsidRPr="003F208E">
        <w:rPr>
          <w:rFonts w:hint="eastAsia"/>
        </w:rPr>
        <w:t>(</w:t>
      </w:r>
      <w:r w:rsidRPr="003F208E">
        <w:rPr>
          <w:rFonts w:ascii="標楷體" w:eastAsia="標楷體" w:hAnsi="標楷體" w:hint="eastAsia"/>
        </w:rPr>
        <w:t>目的</w:t>
      </w:r>
      <w:r w:rsidRPr="003F208E">
        <w:rPr>
          <w:rFonts w:hint="eastAsia"/>
        </w:rPr>
        <w:t>)</w:t>
      </w:r>
    </w:p>
    <w:p w:rsidR="00A85B2A" w:rsidRPr="003F208E" w:rsidRDefault="00A85B2A" w:rsidP="00A85B2A">
      <w:pPr>
        <w:spacing w:line="360" w:lineRule="atLeast"/>
        <w:ind w:leftChars="236" w:left="566" w:firstLineChars="177" w:firstLine="425"/>
      </w:pPr>
      <w:r w:rsidRPr="003F208E">
        <w:rPr>
          <w:rFonts w:ascii="標楷體" w:eastAsia="標楷體" w:hAnsi="標楷體" w:hint="eastAsia"/>
        </w:rPr>
        <w:t>德明財經科技大學為落實結合學校與實習機構的資源，建制產業與學校緊密之教學實習合作平台，發揚「做中學、學中做」務實致用之特色，推動技專校院學生校外實習實施計畫之業務，特訂定德明財經科技大學學生校外實習委員會</w:t>
      </w:r>
      <w:r w:rsidRPr="003F208E">
        <w:rPr>
          <w:rFonts w:hint="eastAsia"/>
        </w:rPr>
        <w:t>(</w:t>
      </w:r>
      <w:r w:rsidRPr="003F208E">
        <w:rPr>
          <w:rFonts w:ascii="標楷體" w:eastAsia="標楷體" w:hAnsi="標楷體" w:hint="eastAsia"/>
        </w:rPr>
        <w:t>以下簡稱本會</w:t>
      </w:r>
      <w:r w:rsidRPr="003F208E">
        <w:rPr>
          <w:rFonts w:hint="eastAsia"/>
        </w:rPr>
        <w:t>)</w:t>
      </w:r>
      <w:r w:rsidRPr="003F208E">
        <w:rPr>
          <w:rFonts w:ascii="標楷體" w:eastAsia="標楷體" w:hAnsi="標楷體" w:hint="eastAsia"/>
        </w:rPr>
        <w:t>組織要點</w:t>
      </w:r>
      <w:r w:rsidRPr="003F208E">
        <w:rPr>
          <w:rFonts w:hint="eastAsia"/>
        </w:rPr>
        <w:t>(</w:t>
      </w:r>
      <w:r w:rsidRPr="003F208E">
        <w:rPr>
          <w:rFonts w:ascii="標楷體" w:eastAsia="標楷體" w:hAnsi="標楷體" w:hint="eastAsia"/>
        </w:rPr>
        <w:t>以下簡稱本要點</w:t>
      </w:r>
      <w:r w:rsidRPr="003F208E">
        <w:rPr>
          <w:rFonts w:hint="eastAsia"/>
        </w:rPr>
        <w:t>)</w:t>
      </w:r>
      <w:r w:rsidRPr="003F208E">
        <w:rPr>
          <w:rFonts w:ascii="標楷體" w:eastAsia="標楷體" w:hAnsi="標楷體" w:hint="eastAsia"/>
        </w:rPr>
        <w:t>。</w:t>
      </w:r>
    </w:p>
    <w:p w:rsidR="00A85B2A" w:rsidRPr="003F208E" w:rsidRDefault="00A85B2A" w:rsidP="00A85B2A">
      <w:pPr>
        <w:spacing w:line="360" w:lineRule="atLeast"/>
      </w:pPr>
      <w:r w:rsidRPr="003F208E">
        <w:rPr>
          <w:rFonts w:ascii="標楷體" w:eastAsia="標楷體" w:hAnsi="標楷體" w:hint="eastAsia"/>
        </w:rPr>
        <w:t>第二條</w:t>
      </w:r>
      <w:r w:rsidRPr="003F208E">
        <w:rPr>
          <w:rFonts w:hint="eastAsia"/>
        </w:rPr>
        <w:t>(</w:t>
      </w:r>
      <w:r w:rsidRPr="003F208E">
        <w:rPr>
          <w:rFonts w:ascii="標楷體" w:eastAsia="標楷體" w:hAnsi="標楷體" w:hint="eastAsia"/>
        </w:rPr>
        <w:t>職掌與任務</w:t>
      </w:r>
      <w:r w:rsidRPr="003F208E">
        <w:rPr>
          <w:rFonts w:hint="eastAsia"/>
        </w:rPr>
        <w:t>)</w:t>
      </w:r>
    </w:p>
    <w:p w:rsidR="00A85B2A" w:rsidRPr="003F208E" w:rsidRDefault="00A85B2A" w:rsidP="00A85B2A">
      <w:pPr>
        <w:spacing w:line="360" w:lineRule="atLeast"/>
        <w:ind w:leftChars="118" w:left="283" w:firstLineChars="177" w:firstLine="425"/>
      </w:pPr>
      <w:r w:rsidRPr="003F208E">
        <w:rPr>
          <w:rFonts w:ascii="標楷體" w:eastAsia="標楷體" w:hAnsi="標楷體" w:hint="eastAsia"/>
        </w:rPr>
        <w:t>本會之職掌如下：</w:t>
      </w:r>
    </w:p>
    <w:p w:rsidR="00A85B2A" w:rsidRPr="003F208E" w:rsidRDefault="00A85B2A" w:rsidP="00A85B2A">
      <w:pPr>
        <w:spacing w:line="360" w:lineRule="atLeast"/>
        <w:ind w:leftChars="295" w:left="708" w:firstLine="1"/>
      </w:pPr>
      <w:r w:rsidRPr="003F208E">
        <w:rPr>
          <w:rFonts w:ascii="標楷體" w:eastAsia="標楷體" w:hAnsi="標楷體" w:hint="eastAsia"/>
        </w:rPr>
        <w:t>一、提供學生校外實習課程之作業諮詢。</w:t>
      </w:r>
    </w:p>
    <w:p w:rsidR="00A85B2A" w:rsidRPr="003F208E" w:rsidRDefault="00A85B2A" w:rsidP="00A85B2A">
      <w:pPr>
        <w:spacing w:line="360" w:lineRule="atLeast"/>
        <w:ind w:leftChars="295" w:left="708" w:firstLine="1"/>
      </w:pPr>
      <w:r w:rsidRPr="003F208E">
        <w:rPr>
          <w:rFonts w:ascii="標楷體" w:eastAsia="標楷體" w:hAnsi="標楷體" w:hint="eastAsia"/>
        </w:rPr>
        <w:t>二、提供學生校外實習課程之經費規劃諮詢。</w:t>
      </w:r>
    </w:p>
    <w:p w:rsidR="00A85B2A" w:rsidRPr="003F208E" w:rsidRDefault="00A85B2A" w:rsidP="00A85B2A">
      <w:pPr>
        <w:spacing w:line="360" w:lineRule="atLeast"/>
        <w:ind w:leftChars="295" w:left="708" w:firstLine="1"/>
      </w:pPr>
      <w:r w:rsidRPr="003F208E">
        <w:rPr>
          <w:rFonts w:ascii="標楷體" w:eastAsia="標楷體" w:hAnsi="標楷體" w:hint="eastAsia"/>
        </w:rPr>
        <w:t>三、訂定學生校外實習課程之糾紛處理機制。</w:t>
      </w:r>
    </w:p>
    <w:p w:rsidR="00A85B2A" w:rsidRPr="003F208E" w:rsidRDefault="00A85B2A" w:rsidP="00A85B2A">
      <w:pPr>
        <w:spacing w:line="360" w:lineRule="atLeast"/>
        <w:ind w:leftChars="295" w:left="708" w:firstLine="1"/>
      </w:pPr>
      <w:r w:rsidRPr="003F208E">
        <w:rPr>
          <w:rFonts w:ascii="標楷體" w:eastAsia="標楷體" w:hAnsi="標楷體" w:hint="eastAsia"/>
        </w:rPr>
        <w:t>四、審議學生校外實習課程之各項爭議。</w:t>
      </w:r>
    </w:p>
    <w:p w:rsidR="00A85B2A" w:rsidRPr="003F208E" w:rsidRDefault="00A85B2A" w:rsidP="00A85B2A">
      <w:pPr>
        <w:spacing w:line="360" w:lineRule="atLeast"/>
        <w:ind w:leftChars="295" w:left="708" w:firstLine="1"/>
      </w:pPr>
      <w:r w:rsidRPr="003F208E">
        <w:rPr>
          <w:rFonts w:ascii="標楷體" w:eastAsia="標楷體" w:hAnsi="標楷體" w:hint="eastAsia"/>
        </w:rPr>
        <w:t>五、審查學生校外定期評鑑結果。</w:t>
      </w:r>
    </w:p>
    <w:p w:rsidR="00A85B2A" w:rsidRPr="003F208E" w:rsidRDefault="00A85B2A" w:rsidP="00A85B2A">
      <w:pPr>
        <w:spacing w:line="360" w:lineRule="atLeast"/>
        <w:ind w:leftChars="295" w:left="708" w:firstLine="1"/>
      </w:pPr>
      <w:r w:rsidRPr="003F208E">
        <w:rPr>
          <w:rFonts w:ascii="標楷體" w:eastAsia="標楷體" w:hAnsi="標楷體" w:hint="eastAsia"/>
        </w:rPr>
        <w:t>六、其他與學生校外實習課程相關事項之</w:t>
      </w:r>
      <w:proofErr w:type="gramStart"/>
      <w:r w:rsidRPr="003F208E">
        <w:rPr>
          <w:rFonts w:ascii="標楷體" w:eastAsia="標楷體" w:hAnsi="標楷體" w:hint="eastAsia"/>
        </w:rPr>
        <w:t>研</w:t>
      </w:r>
      <w:proofErr w:type="gramEnd"/>
      <w:r w:rsidRPr="003F208E">
        <w:rPr>
          <w:rFonts w:ascii="標楷體" w:eastAsia="標楷體" w:hAnsi="標楷體" w:hint="eastAsia"/>
        </w:rPr>
        <w:t>議。</w:t>
      </w:r>
    </w:p>
    <w:p w:rsidR="00A85B2A" w:rsidRPr="003F208E" w:rsidRDefault="00A85B2A" w:rsidP="00A85B2A">
      <w:pPr>
        <w:spacing w:line="360" w:lineRule="atLeast"/>
        <w:ind w:left="840" w:hanging="840"/>
      </w:pPr>
      <w:r w:rsidRPr="003F208E">
        <w:rPr>
          <w:rFonts w:ascii="標楷體" w:eastAsia="標楷體" w:hAnsi="標楷體" w:hint="eastAsia"/>
        </w:rPr>
        <w:t>第三條</w:t>
      </w:r>
      <w:r w:rsidRPr="003F208E">
        <w:rPr>
          <w:rFonts w:hint="eastAsia"/>
        </w:rPr>
        <w:t>(</w:t>
      </w:r>
      <w:r w:rsidRPr="003F208E">
        <w:rPr>
          <w:rFonts w:ascii="標楷體" w:eastAsia="標楷體" w:hAnsi="標楷體" w:hint="eastAsia"/>
        </w:rPr>
        <w:t>委員及任期</w:t>
      </w:r>
      <w:r w:rsidRPr="003F208E">
        <w:rPr>
          <w:rFonts w:hint="eastAsia"/>
        </w:rPr>
        <w:t>)</w:t>
      </w:r>
    </w:p>
    <w:p w:rsidR="00A85B2A" w:rsidRPr="003F208E" w:rsidRDefault="00A85B2A" w:rsidP="00A85B2A">
      <w:pPr>
        <w:spacing w:line="360" w:lineRule="atLeast"/>
        <w:ind w:left="840" w:hanging="131"/>
      </w:pPr>
      <w:r w:rsidRPr="003F208E">
        <w:rPr>
          <w:rFonts w:ascii="標楷體" w:eastAsia="標楷體" w:hAnsi="標楷體" w:hint="eastAsia"/>
        </w:rPr>
        <w:t>本會置委員至少23人，任期一年，由校長擔任主任委員，委員組成如下：</w:t>
      </w:r>
    </w:p>
    <w:p w:rsidR="00A85B2A" w:rsidRPr="003F208E" w:rsidRDefault="00A85B2A" w:rsidP="00A85B2A">
      <w:pPr>
        <w:widowControl/>
        <w:numPr>
          <w:ilvl w:val="0"/>
          <w:numId w:val="1"/>
        </w:numPr>
        <w:spacing w:line="360" w:lineRule="atLeast"/>
        <w:ind w:left="1316" w:hanging="556"/>
        <w:rPr>
          <w:rFonts w:ascii="標楷體" w:eastAsia="標楷體" w:hAnsi="標楷體"/>
        </w:rPr>
      </w:pPr>
      <w:r w:rsidRPr="003F208E">
        <w:rPr>
          <w:rFonts w:ascii="標楷體" w:eastAsia="標楷體" w:hAnsi="標楷體" w:hint="eastAsia"/>
        </w:rPr>
        <w:t>教務長、研發長、學</w:t>
      </w:r>
      <w:proofErr w:type="gramStart"/>
      <w:r w:rsidRPr="003F208E">
        <w:rPr>
          <w:rFonts w:ascii="標楷體" w:eastAsia="標楷體" w:hAnsi="標楷體" w:hint="eastAsia"/>
        </w:rPr>
        <w:t>務</w:t>
      </w:r>
      <w:proofErr w:type="gramEnd"/>
      <w:r w:rsidRPr="003F208E">
        <w:rPr>
          <w:rFonts w:ascii="標楷體" w:eastAsia="標楷體" w:hAnsi="標楷體" w:hint="eastAsia"/>
        </w:rPr>
        <w:t>長、會計主任、院長及系主任，由研發處職涯發展中心主任擔任執行秘書。</w:t>
      </w:r>
    </w:p>
    <w:p w:rsidR="00A85B2A" w:rsidRPr="003F208E" w:rsidRDefault="00A85B2A" w:rsidP="00A85B2A">
      <w:pPr>
        <w:widowControl/>
        <w:numPr>
          <w:ilvl w:val="0"/>
          <w:numId w:val="1"/>
        </w:numPr>
        <w:spacing w:line="360" w:lineRule="atLeast"/>
        <w:ind w:left="1316" w:hanging="556"/>
      </w:pPr>
      <w:r w:rsidRPr="003F208E">
        <w:rPr>
          <w:rFonts w:ascii="標楷體" w:eastAsia="標楷體" w:hAnsi="標楷體" w:hint="eastAsia"/>
        </w:rPr>
        <w:t>企業代表</w:t>
      </w:r>
      <w:r w:rsidRPr="003F208E">
        <w:rPr>
          <w:rFonts w:hint="eastAsia"/>
        </w:rPr>
        <w:t>1</w:t>
      </w:r>
      <w:r w:rsidRPr="003F208E">
        <w:rPr>
          <w:rFonts w:ascii="標楷體" w:eastAsia="標楷體" w:hAnsi="標楷體" w:hint="eastAsia"/>
        </w:rPr>
        <w:t>至</w:t>
      </w:r>
      <w:r w:rsidRPr="003F208E">
        <w:rPr>
          <w:rFonts w:hint="eastAsia"/>
        </w:rPr>
        <w:t>2</w:t>
      </w:r>
      <w:r w:rsidRPr="003F208E">
        <w:rPr>
          <w:rFonts w:ascii="標楷體" w:eastAsia="標楷體" w:hAnsi="標楷體" w:hint="eastAsia"/>
        </w:rPr>
        <w:t>人，由研發處邀請，陳校長簽核後聘任之。</w:t>
      </w:r>
    </w:p>
    <w:p w:rsidR="00A85B2A" w:rsidRPr="003F208E" w:rsidRDefault="00A85B2A" w:rsidP="00A85B2A">
      <w:pPr>
        <w:widowControl/>
        <w:numPr>
          <w:ilvl w:val="0"/>
          <w:numId w:val="1"/>
        </w:numPr>
        <w:spacing w:line="360" w:lineRule="atLeast"/>
        <w:ind w:left="1316" w:hanging="556"/>
      </w:pPr>
      <w:bookmarkStart w:id="2" w:name="OLE_LINK5"/>
      <w:bookmarkStart w:id="3" w:name="OLE_LINK4"/>
      <w:bookmarkEnd w:id="2"/>
      <w:r w:rsidRPr="003F208E">
        <w:rPr>
          <w:rFonts w:ascii="標楷體" w:eastAsia="標楷體" w:hAnsi="標楷體" w:hint="eastAsia"/>
        </w:rPr>
        <w:t>學生家長代表</w:t>
      </w:r>
      <w:bookmarkEnd w:id="3"/>
      <w:r w:rsidRPr="003F208E">
        <w:rPr>
          <w:rFonts w:hint="eastAsia"/>
        </w:rPr>
        <w:t>1</w:t>
      </w:r>
      <w:r w:rsidRPr="003F208E">
        <w:rPr>
          <w:rFonts w:ascii="標楷體" w:eastAsia="標楷體" w:hAnsi="標楷體" w:hint="eastAsia"/>
        </w:rPr>
        <w:t>至</w:t>
      </w:r>
      <w:r w:rsidRPr="003F208E">
        <w:rPr>
          <w:rFonts w:hint="eastAsia"/>
        </w:rPr>
        <w:t>2</w:t>
      </w:r>
      <w:r w:rsidRPr="003F208E">
        <w:rPr>
          <w:rFonts w:ascii="標楷體" w:eastAsia="標楷體" w:hAnsi="標楷體" w:hint="eastAsia"/>
        </w:rPr>
        <w:t>人，由研發處邀請，陳校長簽核後聘任之。</w:t>
      </w:r>
    </w:p>
    <w:p w:rsidR="00A85B2A" w:rsidRPr="003F208E" w:rsidRDefault="00A85B2A" w:rsidP="00A85B2A">
      <w:pPr>
        <w:widowControl/>
        <w:numPr>
          <w:ilvl w:val="0"/>
          <w:numId w:val="1"/>
        </w:numPr>
        <w:spacing w:line="360" w:lineRule="atLeast"/>
        <w:ind w:left="1316" w:hanging="556"/>
        <w:rPr>
          <w:rFonts w:ascii="標楷體" w:eastAsia="標楷體" w:hAnsi="標楷體"/>
        </w:rPr>
      </w:pPr>
      <w:r w:rsidRPr="003F208E">
        <w:rPr>
          <w:rFonts w:ascii="標楷體" w:eastAsia="標楷體" w:hAnsi="標楷體" w:hint="eastAsia"/>
        </w:rPr>
        <w:t>學生代表1至2人，由學</w:t>
      </w:r>
      <w:proofErr w:type="gramStart"/>
      <w:r w:rsidRPr="003F208E">
        <w:rPr>
          <w:rFonts w:ascii="標楷體" w:eastAsia="標楷體" w:hAnsi="標楷體" w:hint="eastAsia"/>
        </w:rPr>
        <w:t>務</w:t>
      </w:r>
      <w:proofErr w:type="gramEnd"/>
      <w:r w:rsidRPr="003F208E">
        <w:rPr>
          <w:rFonts w:ascii="標楷體" w:eastAsia="標楷體" w:hAnsi="標楷體" w:hint="eastAsia"/>
        </w:rPr>
        <w:t>處邀請，陳校長簽核後聘任之。</w:t>
      </w:r>
    </w:p>
    <w:p w:rsidR="00A85B2A" w:rsidRPr="003F208E" w:rsidRDefault="00A85B2A" w:rsidP="00A85B2A">
      <w:pPr>
        <w:spacing w:line="360" w:lineRule="atLeast"/>
      </w:pPr>
      <w:r w:rsidRPr="003F208E">
        <w:rPr>
          <w:rFonts w:ascii="標楷體" w:eastAsia="標楷體" w:hAnsi="標楷體" w:hint="eastAsia"/>
        </w:rPr>
        <w:t>第四條(會議召開時間及人數</w:t>
      </w:r>
      <w:r w:rsidRPr="003F208E">
        <w:rPr>
          <w:rFonts w:hint="eastAsia"/>
        </w:rPr>
        <w:t>)</w:t>
      </w:r>
    </w:p>
    <w:p w:rsidR="00A85B2A" w:rsidRPr="003F208E" w:rsidRDefault="00A85B2A" w:rsidP="00A85B2A">
      <w:pPr>
        <w:spacing w:line="360" w:lineRule="atLeast"/>
        <w:ind w:left="567"/>
      </w:pPr>
      <w:r w:rsidRPr="003F208E">
        <w:rPr>
          <w:rFonts w:ascii="標楷體" w:eastAsia="標楷體" w:hAnsi="標楷體" w:hint="eastAsia"/>
        </w:rPr>
        <w:t>本會每學期至少開會乙次，必要時得經委員四分之</w:t>
      </w:r>
      <w:proofErr w:type="gramStart"/>
      <w:r w:rsidRPr="003F208E">
        <w:rPr>
          <w:rFonts w:ascii="標楷體" w:eastAsia="標楷體" w:hAnsi="標楷體" w:hint="eastAsia"/>
        </w:rPr>
        <w:t>ㄧ</w:t>
      </w:r>
      <w:proofErr w:type="gramEnd"/>
      <w:r w:rsidRPr="003F208E">
        <w:rPr>
          <w:rFonts w:ascii="標楷體" w:eastAsia="標楷體" w:hAnsi="標楷體" w:hint="eastAsia"/>
        </w:rPr>
        <w:t>以上連署召開臨時會議；會議召開必須有二分之</w:t>
      </w:r>
      <w:proofErr w:type="gramStart"/>
      <w:r w:rsidRPr="003F208E">
        <w:rPr>
          <w:rFonts w:ascii="標楷體" w:eastAsia="標楷體" w:hAnsi="標楷體" w:hint="eastAsia"/>
        </w:rPr>
        <w:t>ㄧ</w:t>
      </w:r>
      <w:proofErr w:type="gramEnd"/>
      <w:r w:rsidRPr="003F208E">
        <w:rPr>
          <w:rFonts w:ascii="標楷體" w:eastAsia="標楷體" w:hAnsi="標楷體" w:hint="eastAsia"/>
        </w:rPr>
        <w:t>以上委員出席，出席委員</w:t>
      </w:r>
      <w:r w:rsidRPr="003F208E">
        <w:rPr>
          <w:rFonts w:ascii="標楷體" w:eastAsia="標楷體" w:hAnsi="標楷體" w:hint="eastAsia"/>
          <w:u w:val="single"/>
        </w:rPr>
        <w:t>過半數</w:t>
      </w:r>
      <w:r w:rsidRPr="003F208E">
        <w:rPr>
          <w:rFonts w:ascii="標楷體" w:eastAsia="標楷體" w:hAnsi="標楷體" w:hint="eastAsia"/>
        </w:rPr>
        <w:t>以上同意始可決議。</w:t>
      </w:r>
    </w:p>
    <w:p w:rsidR="00A85B2A" w:rsidRPr="003F208E" w:rsidRDefault="00A85B2A" w:rsidP="00A85B2A">
      <w:pPr>
        <w:spacing w:line="360" w:lineRule="atLeast"/>
        <w:ind w:left="840" w:hanging="840"/>
      </w:pPr>
      <w:r w:rsidRPr="003F208E">
        <w:rPr>
          <w:rFonts w:ascii="標楷體" w:eastAsia="標楷體" w:hAnsi="標楷體" w:hint="eastAsia"/>
        </w:rPr>
        <w:t>第五條</w:t>
      </w:r>
      <w:r w:rsidRPr="003F208E">
        <w:rPr>
          <w:rFonts w:hint="eastAsia"/>
        </w:rPr>
        <w:t>(</w:t>
      </w:r>
      <w:r w:rsidRPr="003F208E">
        <w:rPr>
          <w:rFonts w:ascii="標楷體" w:eastAsia="標楷體" w:hAnsi="標楷體" w:hint="eastAsia"/>
        </w:rPr>
        <w:t>核定施行</w:t>
      </w:r>
      <w:r w:rsidRPr="003F208E">
        <w:rPr>
          <w:rFonts w:hint="eastAsia"/>
        </w:rPr>
        <w:t>)</w:t>
      </w:r>
    </w:p>
    <w:p w:rsidR="00A85B2A" w:rsidRPr="003F208E" w:rsidRDefault="00A85B2A" w:rsidP="00A85B2A">
      <w:pPr>
        <w:spacing w:line="360" w:lineRule="atLeast"/>
        <w:ind w:left="840" w:hanging="131"/>
        <w:rPr>
          <w:rFonts w:ascii="標楷體" w:eastAsia="標楷體" w:hAnsi="標楷體"/>
        </w:rPr>
      </w:pPr>
      <w:r w:rsidRPr="003F208E">
        <w:rPr>
          <w:rFonts w:ascii="標楷體" w:eastAsia="標楷體" w:hAnsi="標楷體" w:hint="eastAsia"/>
        </w:rPr>
        <w:t>本要點經行政會議通過，陳請校長核定後公布施行，修正時亦同。</w:t>
      </w:r>
    </w:p>
    <w:p w:rsidR="007E5078" w:rsidRPr="00A85B2A" w:rsidRDefault="007E5078"/>
    <w:sectPr w:rsidR="007E5078" w:rsidRPr="00A85B2A" w:rsidSect="00A85B2A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ECC" w:rsidRDefault="00457ECC" w:rsidP="00A85B2A">
      <w:r>
        <w:separator/>
      </w:r>
    </w:p>
  </w:endnote>
  <w:endnote w:type="continuationSeparator" w:id="0">
    <w:p w:rsidR="00457ECC" w:rsidRDefault="00457ECC" w:rsidP="00A8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ECC" w:rsidRDefault="00457ECC" w:rsidP="00A85B2A">
      <w:r>
        <w:separator/>
      </w:r>
    </w:p>
  </w:footnote>
  <w:footnote w:type="continuationSeparator" w:id="0">
    <w:p w:rsidR="00457ECC" w:rsidRDefault="00457ECC" w:rsidP="00A8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255"/>
    <w:multiLevelType w:val="hybridMultilevel"/>
    <w:tmpl w:val="8856BBB8"/>
    <w:lvl w:ilvl="0" w:tplc="806AE29E">
      <w:start w:val="1"/>
      <w:numFmt w:val="taiwaneseCountingThousand"/>
      <w:lvlText w:val="%1、"/>
      <w:lvlJc w:val="left"/>
      <w:pPr>
        <w:tabs>
          <w:tab w:val="num" w:pos="1455"/>
        </w:tabs>
        <w:ind w:left="1455" w:hanging="48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A4"/>
    <w:rsid w:val="000E0190"/>
    <w:rsid w:val="001522AE"/>
    <w:rsid w:val="00164DA4"/>
    <w:rsid w:val="00356527"/>
    <w:rsid w:val="00457ECC"/>
    <w:rsid w:val="00535338"/>
    <w:rsid w:val="00622617"/>
    <w:rsid w:val="007E5078"/>
    <w:rsid w:val="0083079B"/>
    <w:rsid w:val="00976C9D"/>
    <w:rsid w:val="00A85B2A"/>
    <w:rsid w:val="00E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CAD76F7-8F9E-4F42-8D6E-CDD21AE2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B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85B2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B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B2A"/>
    <w:rPr>
      <w:sz w:val="20"/>
      <w:szCs w:val="20"/>
    </w:rPr>
  </w:style>
  <w:style w:type="character" w:customStyle="1" w:styleId="20">
    <w:name w:val="標題 2 字元"/>
    <w:basedOn w:val="a0"/>
    <w:link w:val="2"/>
    <w:rsid w:val="00A85B2A"/>
    <w:rPr>
      <w:rFonts w:ascii="Arial" w:eastAsia="新細明體" w:hAnsi="Arial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德明科大財金系</cp:lastModifiedBy>
  <cp:revision>2</cp:revision>
  <dcterms:created xsi:type="dcterms:W3CDTF">2021-07-09T08:15:00Z</dcterms:created>
  <dcterms:modified xsi:type="dcterms:W3CDTF">2021-07-09T08:15:00Z</dcterms:modified>
</cp:coreProperties>
</file>