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5D" w:rsidRPr="0053445D" w:rsidRDefault="002A5617">
      <w:pPr>
        <w:rPr>
          <w:sz w:val="28"/>
          <w:szCs w:val="28"/>
        </w:rPr>
      </w:pPr>
      <w:bookmarkStart w:id="0" w:name="_GoBack"/>
      <w:bookmarkEnd w:id="0"/>
      <w:r w:rsidRPr="0053445D">
        <w:rPr>
          <w:rFonts w:hint="eastAsia"/>
          <w:sz w:val="28"/>
          <w:szCs w:val="28"/>
        </w:rPr>
        <w:t>專業實習</w:t>
      </w:r>
      <w:r w:rsidR="003F46D5">
        <w:rPr>
          <w:rFonts w:hint="eastAsia"/>
          <w:sz w:val="28"/>
          <w:szCs w:val="28"/>
        </w:rPr>
        <w:t>相關觀念</w:t>
      </w:r>
    </w:p>
    <w:p w:rsidR="002A5617" w:rsidRPr="0053445D" w:rsidRDefault="002A5617" w:rsidP="002A561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重要觀念</w:t>
      </w:r>
    </w:p>
    <w:p w:rsidR="002A5617" w:rsidRPr="0053445D" w:rsidRDefault="002A5617" w:rsidP="002A561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是到職場學習，</w:t>
      </w:r>
      <w:r w:rsidRPr="006A671C">
        <w:rPr>
          <w:rFonts w:hint="eastAsia"/>
          <w:color w:val="E36C0A" w:themeColor="accent6" w:themeShade="BF"/>
          <w:sz w:val="28"/>
          <w:szCs w:val="28"/>
          <w:u w:val="single"/>
        </w:rPr>
        <w:t>不是打工</w:t>
      </w:r>
      <w:r w:rsidR="0053445D">
        <w:rPr>
          <w:rFonts w:hint="eastAsia"/>
          <w:sz w:val="28"/>
          <w:szCs w:val="28"/>
        </w:rPr>
        <w:t>，能學到什麼才是重點</w:t>
      </w:r>
      <w:r w:rsidRPr="0053445D">
        <w:rPr>
          <w:rFonts w:hint="eastAsia"/>
          <w:sz w:val="28"/>
          <w:szCs w:val="28"/>
        </w:rPr>
        <w:t>。</w:t>
      </w:r>
    </w:p>
    <w:p w:rsidR="00B33280" w:rsidRPr="0053445D" w:rsidRDefault="002A5617" w:rsidP="002A561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color w:val="00B050"/>
          <w:sz w:val="28"/>
          <w:szCs w:val="28"/>
          <w:u w:val="single"/>
        </w:rPr>
        <w:t>學習目標</w:t>
      </w:r>
      <w:r w:rsidRPr="0053445D">
        <w:rPr>
          <w:rFonts w:hint="eastAsia"/>
          <w:sz w:val="28"/>
          <w:szCs w:val="28"/>
        </w:rPr>
        <w:t>：</w:t>
      </w:r>
      <w:r w:rsidR="0053445D">
        <w:rPr>
          <w:rFonts w:hint="eastAsia"/>
          <w:sz w:val="28"/>
          <w:szCs w:val="28"/>
        </w:rPr>
        <w:t>在職場上重要，但學校無法直接教導</w:t>
      </w:r>
    </w:p>
    <w:p w:rsidR="00B33280" w:rsidRPr="0053445D" w:rsidRDefault="002A5617" w:rsidP="00B33280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溝通表達、團隊合作、紀律</w:t>
      </w:r>
      <w:r w:rsidR="00B33280" w:rsidRPr="0053445D">
        <w:rPr>
          <w:rFonts w:hint="eastAsia"/>
          <w:sz w:val="28"/>
          <w:szCs w:val="28"/>
        </w:rPr>
        <w:t>態度</w:t>
      </w:r>
      <w:r w:rsidRPr="0053445D">
        <w:rPr>
          <w:rFonts w:hint="eastAsia"/>
          <w:sz w:val="28"/>
          <w:szCs w:val="28"/>
        </w:rPr>
        <w:t>、進退應對</w:t>
      </w:r>
      <w:r w:rsidR="006A671C">
        <w:rPr>
          <w:rFonts w:hint="eastAsia"/>
          <w:sz w:val="28"/>
          <w:szCs w:val="28"/>
        </w:rPr>
        <w:t>。</w:t>
      </w:r>
    </w:p>
    <w:p w:rsidR="002A5617" w:rsidRPr="0053445D" w:rsidRDefault="00B33280" w:rsidP="00B33280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財金專業知識的實際</w:t>
      </w:r>
      <w:r w:rsidR="002A5617" w:rsidRPr="0053445D">
        <w:rPr>
          <w:rFonts w:hint="eastAsia"/>
          <w:sz w:val="28"/>
          <w:szCs w:val="28"/>
        </w:rPr>
        <w:t>應用。</w:t>
      </w:r>
    </w:p>
    <w:p w:rsidR="002A5617" w:rsidRPr="0053445D" w:rsidRDefault="002A5617" w:rsidP="002A561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實習是為期九個月的</w:t>
      </w:r>
      <w:proofErr w:type="gramStart"/>
      <w:r w:rsidRPr="0053445D">
        <w:rPr>
          <w:rFonts w:hint="eastAsia"/>
          <w:sz w:val="28"/>
          <w:szCs w:val="28"/>
        </w:rPr>
        <w:t>的</w:t>
      </w:r>
      <w:proofErr w:type="gramEnd"/>
      <w:r w:rsidRPr="0053445D">
        <w:rPr>
          <w:rFonts w:hint="eastAsia"/>
          <w:sz w:val="28"/>
          <w:szCs w:val="28"/>
        </w:rPr>
        <w:t>職場體驗。</w:t>
      </w:r>
    </w:p>
    <w:p w:rsidR="002A5617" w:rsidRPr="0053445D" w:rsidRDefault="002A5617" w:rsidP="002A561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能和</w:t>
      </w:r>
      <w:proofErr w:type="gramStart"/>
      <w:r w:rsidRPr="0053445D">
        <w:rPr>
          <w:rFonts w:hint="eastAsia"/>
          <w:sz w:val="28"/>
          <w:szCs w:val="28"/>
        </w:rPr>
        <w:t>職涯</w:t>
      </w:r>
      <w:proofErr w:type="gramEnd"/>
      <w:r w:rsidRPr="0053445D">
        <w:rPr>
          <w:rFonts w:hint="eastAsia"/>
          <w:sz w:val="28"/>
          <w:szCs w:val="28"/>
        </w:rPr>
        <w:t>規劃方向一致最好，但</w:t>
      </w:r>
      <w:r w:rsidRPr="006A671C">
        <w:rPr>
          <w:rFonts w:hint="eastAsia"/>
          <w:color w:val="00B050"/>
          <w:sz w:val="28"/>
          <w:szCs w:val="28"/>
          <w:u w:val="single"/>
        </w:rPr>
        <w:t>不要以此為限</w:t>
      </w:r>
      <w:r w:rsidRPr="0053445D">
        <w:rPr>
          <w:rFonts w:hint="eastAsia"/>
          <w:sz w:val="28"/>
          <w:szCs w:val="28"/>
        </w:rPr>
        <w:t>。</w:t>
      </w:r>
      <w:r w:rsidR="006A671C">
        <w:rPr>
          <w:rFonts w:hint="eastAsia"/>
          <w:sz w:val="28"/>
          <w:szCs w:val="28"/>
        </w:rPr>
        <w:t>即使不從事相關工作，但有機會深入學習相關知識及能力</w:t>
      </w:r>
      <w:r w:rsidR="00A9149B">
        <w:rPr>
          <w:rFonts w:hint="eastAsia"/>
          <w:sz w:val="28"/>
          <w:szCs w:val="28"/>
        </w:rPr>
        <w:t>，或因此更深入思考未來方向</w:t>
      </w:r>
      <w:r w:rsidR="006A671C">
        <w:rPr>
          <w:rFonts w:hint="eastAsia"/>
          <w:sz w:val="28"/>
          <w:szCs w:val="28"/>
        </w:rPr>
        <w:t>，即是值得。</w:t>
      </w:r>
    </w:p>
    <w:p w:rsidR="00B33280" w:rsidRPr="0053445D" w:rsidRDefault="0053445D" w:rsidP="002A561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學校及</w:t>
      </w:r>
      <w:r w:rsidR="00B33280" w:rsidRPr="0053445D">
        <w:rPr>
          <w:rFonts w:hint="eastAsia"/>
          <w:sz w:val="28"/>
          <w:szCs w:val="28"/>
        </w:rPr>
        <w:t>教師在實習過程中會持續給同學輔導及支持。</w:t>
      </w:r>
    </w:p>
    <w:p w:rsidR="002A5617" w:rsidRPr="0053445D" w:rsidRDefault="002A5617" w:rsidP="002A561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選擇實習單位</w:t>
      </w:r>
    </w:p>
    <w:p w:rsidR="00B33280" w:rsidRDefault="00B33280" w:rsidP="00B3328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6A671C">
        <w:rPr>
          <w:rFonts w:hint="eastAsia"/>
          <w:color w:val="E36C0A" w:themeColor="accent6" w:themeShade="BF"/>
          <w:sz w:val="28"/>
          <w:szCs w:val="28"/>
          <w:u w:val="single"/>
        </w:rPr>
        <w:t>不要用薪資水準作唯一標準</w:t>
      </w:r>
      <w:r w:rsidRPr="0053445D">
        <w:rPr>
          <w:rFonts w:hint="eastAsia"/>
          <w:sz w:val="28"/>
          <w:szCs w:val="28"/>
        </w:rPr>
        <w:t>。</w:t>
      </w:r>
    </w:p>
    <w:p w:rsidR="006A671C" w:rsidRDefault="006A671C" w:rsidP="006A671C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有給薪，就會要求實際工作成效。</w:t>
      </w:r>
    </w:p>
    <w:p w:rsidR="006A671C" w:rsidRPr="0053445D" w:rsidRDefault="006A671C" w:rsidP="006A671C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有些實習機構不給薪，但是有很完整的學習機會。</w:t>
      </w:r>
    </w:p>
    <w:p w:rsidR="00B33280" w:rsidRPr="0053445D" w:rsidRDefault="001309F4" w:rsidP="00B3328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認識不同產業實習特徵及</w:t>
      </w:r>
      <w:r w:rsidR="0053445D" w:rsidRPr="0053445D">
        <w:rPr>
          <w:rFonts w:hint="eastAsia"/>
          <w:sz w:val="28"/>
          <w:szCs w:val="28"/>
        </w:rPr>
        <w:t>需求特質</w:t>
      </w:r>
      <w:r w:rsidR="00B33280" w:rsidRPr="0053445D">
        <w:rPr>
          <w:rFonts w:hint="eastAsia"/>
          <w:sz w:val="28"/>
          <w:szCs w:val="28"/>
        </w:rPr>
        <w:t>。</w:t>
      </w:r>
    </w:p>
    <w:p w:rsidR="00B33280" w:rsidRPr="0053445D" w:rsidRDefault="00B33280" w:rsidP="00B33280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銀行：工作時間及內容相對固定，需要謹慎及耐心。</w:t>
      </w:r>
    </w:p>
    <w:p w:rsidR="00B33280" w:rsidRPr="0053445D" w:rsidRDefault="00B33280" w:rsidP="00B33280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證券期貨：學習意願及敏銳度要高，願意接受挑戰。</w:t>
      </w:r>
    </w:p>
    <w:p w:rsidR="00B33280" w:rsidRPr="0053445D" w:rsidRDefault="00B33280" w:rsidP="00B33280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保險：</w:t>
      </w:r>
      <w:r w:rsidR="0053445D" w:rsidRPr="0053445D">
        <w:rPr>
          <w:rFonts w:hint="eastAsia"/>
          <w:sz w:val="28"/>
          <w:szCs w:val="28"/>
        </w:rPr>
        <w:t>常需與人互動，不排斥與人相處。</w:t>
      </w:r>
    </w:p>
    <w:p w:rsidR="0053445D" w:rsidRPr="0053445D" w:rsidRDefault="0053445D" w:rsidP="00B33280">
      <w:pPr>
        <w:pStyle w:val="a3"/>
        <w:numPr>
          <w:ilvl w:val="2"/>
          <w:numId w:val="1"/>
        </w:numPr>
        <w:ind w:leftChars="0"/>
        <w:rPr>
          <w:sz w:val="28"/>
          <w:szCs w:val="28"/>
        </w:rPr>
      </w:pPr>
      <w:r w:rsidRPr="0053445D">
        <w:rPr>
          <w:rFonts w:hint="eastAsia"/>
          <w:sz w:val="28"/>
          <w:szCs w:val="28"/>
        </w:rPr>
        <w:t>企業財會：視企業性質而定，把握機會學習。</w:t>
      </w:r>
    </w:p>
    <w:p w:rsidR="0053445D" w:rsidRDefault="0053445D" w:rsidP="0053445D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6A671C">
        <w:rPr>
          <w:rFonts w:hint="eastAsia"/>
          <w:color w:val="0070C0"/>
          <w:sz w:val="28"/>
          <w:szCs w:val="28"/>
          <w:u w:val="single"/>
        </w:rPr>
        <w:t>選擇前</w:t>
      </w:r>
      <w:r>
        <w:rPr>
          <w:rFonts w:hint="eastAsia"/>
          <w:sz w:val="28"/>
          <w:szCs w:val="28"/>
        </w:rPr>
        <w:t>，</w:t>
      </w:r>
      <w:r w:rsidR="00B33280" w:rsidRPr="0053445D">
        <w:rPr>
          <w:rFonts w:hint="eastAsia"/>
          <w:sz w:val="28"/>
          <w:szCs w:val="28"/>
        </w:rPr>
        <w:t>請教之前曾帶過</w:t>
      </w:r>
      <w:r w:rsidRPr="0053445D">
        <w:rPr>
          <w:rFonts w:hint="eastAsia"/>
          <w:sz w:val="28"/>
          <w:szCs w:val="28"/>
        </w:rPr>
        <w:t>或開發</w:t>
      </w:r>
      <w:r w:rsidR="00B33280" w:rsidRPr="0053445D">
        <w:rPr>
          <w:rFonts w:hint="eastAsia"/>
          <w:sz w:val="28"/>
          <w:szCs w:val="28"/>
        </w:rPr>
        <w:t>該單位實習的老師。</w:t>
      </w:r>
    </w:p>
    <w:p w:rsidR="00B33280" w:rsidRPr="0053445D" w:rsidRDefault="0053445D" w:rsidP="00B3328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6A671C">
        <w:rPr>
          <w:rFonts w:hint="eastAsia"/>
          <w:color w:val="7030A0"/>
          <w:sz w:val="28"/>
          <w:szCs w:val="28"/>
          <w:u w:val="single"/>
        </w:rPr>
        <w:t>選擇後</w:t>
      </w:r>
      <w:r>
        <w:rPr>
          <w:rFonts w:hint="eastAsia"/>
          <w:sz w:val="28"/>
          <w:szCs w:val="28"/>
        </w:rPr>
        <w:t>，</w:t>
      </w:r>
      <w:r w:rsidR="00B33280" w:rsidRPr="0053445D">
        <w:rPr>
          <w:rFonts w:hint="eastAsia"/>
          <w:sz w:val="28"/>
          <w:szCs w:val="28"/>
        </w:rPr>
        <w:t>讓自己能</w:t>
      </w:r>
      <w:r>
        <w:rPr>
          <w:rFonts w:hint="eastAsia"/>
          <w:sz w:val="28"/>
          <w:szCs w:val="28"/>
        </w:rPr>
        <w:t>因應</w:t>
      </w:r>
      <w:r w:rsidR="00B33280" w:rsidRPr="0053445D">
        <w:rPr>
          <w:rFonts w:hint="eastAsia"/>
          <w:sz w:val="28"/>
          <w:szCs w:val="28"/>
        </w:rPr>
        <w:t>單位文化與需求。</w:t>
      </w:r>
    </w:p>
    <w:sectPr w:rsidR="00B33280" w:rsidRPr="0053445D" w:rsidSect="006A67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FC" w:rsidRDefault="003D7AFC" w:rsidP="00A9149B">
      <w:r>
        <w:separator/>
      </w:r>
    </w:p>
  </w:endnote>
  <w:endnote w:type="continuationSeparator" w:id="0">
    <w:p w:rsidR="003D7AFC" w:rsidRDefault="003D7AFC" w:rsidP="00A9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FC" w:rsidRDefault="003D7AFC" w:rsidP="00A9149B">
      <w:r>
        <w:separator/>
      </w:r>
    </w:p>
  </w:footnote>
  <w:footnote w:type="continuationSeparator" w:id="0">
    <w:p w:rsidR="003D7AFC" w:rsidRDefault="003D7AFC" w:rsidP="00A9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48F"/>
    <w:multiLevelType w:val="hybridMultilevel"/>
    <w:tmpl w:val="7E04F786"/>
    <w:lvl w:ilvl="0" w:tplc="B44A07D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9AB46F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2549A5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7"/>
    <w:rsid w:val="001309F4"/>
    <w:rsid w:val="002A5617"/>
    <w:rsid w:val="003D7AFC"/>
    <w:rsid w:val="003F46D5"/>
    <w:rsid w:val="00507FE8"/>
    <w:rsid w:val="0053445D"/>
    <w:rsid w:val="00561394"/>
    <w:rsid w:val="006655D5"/>
    <w:rsid w:val="006A671C"/>
    <w:rsid w:val="0095233D"/>
    <w:rsid w:val="00A9149B"/>
    <w:rsid w:val="00B33280"/>
    <w:rsid w:val="00B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E360F-8F5C-4AFF-8B3B-B0DDB4C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4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4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德明科大財金系</cp:lastModifiedBy>
  <cp:revision>2</cp:revision>
  <dcterms:created xsi:type="dcterms:W3CDTF">2021-03-24T03:14:00Z</dcterms:created>
  <dcterms:modified xsi:type="dcterms:W3CDTF">2021-03-24T03:14:00Z</dcterms:modified>
</cp:coreProperties>
</file>